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390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39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73900" w:type="pct"/>
          </w:tcPr>
          <w:p>
            <w:pPr>
              <w:jc w:val="center"/>
            </w:pPr>
            <w:r>
              <w:rPr/>
              <w:t xml:space="preserve">Convenio Personal Funcionario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  <w:tr>
        <w:trPr/>
        <w:tc>
          <w:tcPr>
            <w:tcW w:w="73900" w:type="pct"/>
          </w:tcPr>
          <w:p>
            <w:pPr>
              <w:jc w:val="center"/>
            </w:pPr>
            <w:r>
              <w:rPr/>
              <w:t xml:space="preserve">Convenio Personal Laboral Fijo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2026-08-04T21:56:40+00:00</dcterms:created>
  <dcterms:modified xsi:type="dcterms:W3CDTF">2026-08-04T21:56:40+00:00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