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Información general de la entidad</w:t>
      </w:r>
    </w:p>
    <w:p>
      <w:pPr>
        <w:jc w:val="both"/>
      </w:pPr>
      <w:r>
        <w:rPr/>
        <w:t xml:space="preserve">La Villa de Firgas es un municipio perteneciente a la Comunidad Autónoma de Canarias, integrado en la isla de Gran Canaria. Se sitúa en la vertiente norte de la isla, dentro de la comarca norte insular, y cuenta con una superficie aproximada de 15,8 km².</w:t>
      </w:r>
    </w:p>
    <w:p>
      <w:pPr>
        <w:jc w:val="both"/>
      </w:pPr>
      <w:r>
        <w:rPr/>
        <w:t xml:space="preserve">El municipio se encuentra a una altitud media de unos 500 metros sobre el nivel del mar y cuenta con una población en torno a los 7.500 habitantes. Su término municipal limita con los municipios de Arucas, Teror, Valleseco y Moya.</w:t>
      </w:r>
    </w:p>
    <w:p>
      <w:pPr>
        <w:jc w:val="both"/>
      </w:pPr>
      <w:r>
        <w:rPr/>
        <w:t xml:space="preserve">Firgas presenta una orografía característica de las medianías del norte de Gran Canaria, con un importante valor paisajístico, medioambiental y agrícola. Su localización y características naturales han condicionado históricamente la evolución social, económica y cultural del municipio.</w:t>
      </w:r>
    </w:p>
    <w:p>
      <w:pPr>
        <w:pStyle w:val="Heading3"/>
      </w:pPr>
      <w:r>
        <w:rPr/>
        <w:t xml:space="preserve">Localización y características geográficas</w:t>
      </w:r>
    </w:p>
    <w:p>
      <w:pPr>
        <w:jc w:val="both"/>
      </w:pPr>
      <w:r>
        <w:rPr/>
        <w:t xml:space="preserve">La Villa de Firgas se ubica en el norte de Gran Canaria, en una zona de medianías que combina espacios urbanos, agrícolas y naturales. Su territorio se caracteriza por la presencia de barrancos, laderas, zonas de cultivo y espacios de interés paisajístico.</w:t>
      </w:r>
    </w:p>
    <w:p>
      <w:pPr>
        <w:jc w:val="both"/>
      </w:pPr>
      <w:r>
        <w:rPr/>
        <w:t xml:space="preserve">La riqueza medioambiental del municipio, unida a su altitud y situación geográfica, ha favorecido tradicionalmente el aprovechamiento de los recursos naturales, especialmente del agua, que constituye uno de los elementos más representativos de la identidad local.</w:t>
      </w:r>
    </w:p>
    <w:p>
      <w:pPr>
        <w:jc w:val="both"/>
      </w:pPr>
      <w:r>
        <w:rPr/>
        <w:t xml:space="preserve">La configuración territorial de Firgas ha contribuido a conservar una imagen de municipio vinculado al paisaje rural, al patrimonio hidráulico y a los valores naturales propios del norte de la isla de Gran Canaria.</w:t>
      </w:r>
    </w:p>
    <w:p>
      <w:pPr>
        <w:pStyle w:val="Heading3"/>
      </w:pPr>
      <w:r>
        <w:rPr/>
        <w:t xml:space="preserve">Reseña histórica</w:t>
      </w:r>
    </w:p>
    <w:p>
      <w:pPr>
        <w:jc w:val="both"/>
      </w:pPr>
      <w:r>
        <w:rPr/>
        <w:t xml:space="preserve">El territorio que actualmente conforma el municipio de Firgas estuvo habitado, con anterioridad a la conquista castellana, por pobladores aborígenes, quienes ya aprovechaban los recursos hídricos existentes en la zona.</w:t>
      </w:r>
    </w:p>
    <w:p>
      <w:pPr>
        <w:jc w:val="both"/>
      </w:pPr>
      <w:r>
        <w:rPr/>
        <w:t xml:space="preserve">Tras la conquista de Gran Canaria en el siglo XV, Firgas se configuró progresivamente como núcleo de población estable. Uno de los hitos históricos más relevantes fue la fundación de la Parroquia de San Roque en el año 1488, que actuó como elemento vertebrador del asentamiento poblacional.</w:t>
      </w:r>
    </w:p>
    <w:p>
      <w:pPr>
        <w:jc w:val="both"/>
      </w:pPr>
      <w:r>
        <w:rPr/>
        <w:t xml:space="preserve">Durante los siglos posteriores, especialmente entre los siglos XVI y XIX, la Villa de Firgas desarrolló una economía principalmente agraria, basada en cultivos de subsistencia y en el aprovechamiento del agua mediante una extensa red de acequias, cantoneras y galerías.</w:t>
      </w:r>
    </w:p>
    <w:p>
      <w:pPr>
        <w:jc w:val="both"/>
      </w:pPr>
      <w:r>
        <w:rPr/>
        <w:t xml:space="preserve">Esta relación histórica con el agua determinó de forma decisiva la estructura económica, social y territorial del municipio, así como buena parte de su patrimonio material e inmaterial.</w:t>
      </w:r>
    </w:p>
    <w:p>
      <w:pPr>
        <w:jc w:val="both"/>
      </w:pPr>
      <w:r>
        <w:rPr/>
        <w:t xml:space="preserve">Con el paso del tiempo, Firgas consolidó su identidad institucional como entidad local, obteniendo el título de Villa y manteniendo una identidad propia dentro del conjunto de municipios de Gran Canaria.</w:t>
      </w:r>
    </w:p>
    <w:p>
      <w:pPr>
        <w:pStyle w:val="Heading3"/>
      </w:pPr>
      <w:r>
        <w:rPr/>
        <w:t xml:space="preserve">Características sociales</w:t>
      </w:r>
    </w:p>
    <w:p>
      <w:pPr>
        <w:jc w:val="both"/>
      </w:pPr>
      <w:r>
        <w:rPr/>
        <w:t xml:space="preserve">La Villa de Firgas mantiene una identidad social vinculada a su tradición rural, a la vida comunitaria y a la relación de la población con el entorno natural. Su evolución histórica ha estado marcada por el aprovechamiento de los recursos del territorio, especialmente el agua y la actividad agrícola.</w:t>
      </w:r>
    </w:p>
    <w:p>
      <w:pPr>
        <w:jc w:val="both"/>
      </w:pPr>
      <w:r>
        <w:rPr/>
        <w:t xml:space="preserve">La población del municipio se distribuye entre el núcleo principal y diferentes zonas o barrios, conservando una estructura social propia de los municipios de medianías, donde tienen especial importancia la cercanía entre vecinos, las tradiciones locales y el vínculo con el territorio.</w:t>
      </w:r>
    </w:p>
    <w:p>
      <w:pPr>
        <w:jc w:val="both"/>
      </w:pPr>
      <w:r>
        <w:rPr/>
        <w:t xml:space="preserve">El municipio combina en la actualidad su carácter residencial con actividades vinculadas a los servicios, el comercio local, la actividad pública, el turismo rural y el mantenimiento de determinados aprovechamientos agrícolas y agroalimentarios.</w:t>
      </w:r>
    </w:p>
    <w:p>
      <w:pPr>
        <w:pStyle w:val="Heading3"/>
      </w:pPr>
      <w:r>
        <w:rPr/>
        <w:t xml:space="preserve">Información cultural y patrimonial</w:t>
      </w:r>
    </w:p>
    <w:p>
      <w:pPr>
        <w:jc w:val="both"/>
      </w:pPr>
      <w:r>
        <w:rPr/>
        <w:t xml:space="preserve">La cultura de Firgas está estrechamente relacionada con su historia, su patrimonio hidráulico, sus tradiciones populares y su entorno paisajístico. El agua constituye uno de los principales elementos simbólicos del municipio y forma parte de su identidad colectiva.</w:t>
      </w:r>
    </w:p>
    <w:p>
      <w:pPr>
        <w:jc w:val="both"/>
      </w:pPr>
      <w:r>
        <w:rPr/>
        <w:t xml:space="preserve">Entre los espacios públicos más representativos destacan el Paseo de Gran Canaria y el Paseo de Canarias, que constituyen referentes patrimoniales, turísticos y culturales de la Villa. Estos espacios reflejan la vinculación histórica del municipio con el agua y con el conjunto de las islas Canarias.</w:t>
      </w:r>
    </w:p>
    <w:p>
      <w:pPr>
        <w:jc w:val="both"/>
      </w:pPr>
      <w:r>
        <w:rPr/>
        <w:t xml:space="preserve">También forman parte de la identidad cultural de Firgas sus fiestas, tradiciones populares, patrimonio religioso, elementos etnográficos e infraestructuras tradicionales relacionadas con el aprovechamiento del agua, como acequias, cantoneras y galerías.</w:t>
      </w:r>
    </w:p>
    <w:p>
      <w:pPr>
        <w:jc w:val="both"/>
      </w:pPr>
      <w:r>
        <w:rPr/>
        <w:t xml:space="preserve">El patrimonio cultural y natural del municipio contribuye a reforzar su atractivo como destino de turismo rural, cultural y patrimonial, así como a preservar la memoria histórica y social de la localidad.</w:t>
      </w:r>
    </w:p>
    <w:p>
      <w:pPr>
        <w:pStyle w:val="Heading3"/>
      </w:pPr>
      <w:r>
        <w:rPr/>
        <w:t xml:space="preserve">El agua como elemento estructural del municipio</w:t>
      </w:r>
    </w:p>
    <w:p>
      <w:pPr>
        <w:jc w:val="both"/>
      </w:pPr>
      <w:r>
        <w:rPr/>
        <w:t xml:space="preserve">La Villa de Firgas ha mantenido históricamente una estrecha vinculación con el aprovechamiento y la gestión de los recursos hídricos. Esta circunstancia ha determinado tanto su desarrollo económico como su configuración urbana, social y cultural.</w:t>
      </w:r>
    </w:p>
    <w:p>
      <w:pPr>
        <w:jc w:val="both"/>
      </w:pPr>
      <w:r>
        <w:rPr/>
        <w:t xml:space="preserve">El agua ha sido un recurso esencial para la agricultura, la ganadería y la vida cotidiana de la población. Su gestión tradicional a través de infraestructuras hidráulicas ha dejado una huella visible en el territorio y en el patrimonio local.</w:t>
      </w:r>
    </w:p>
    <w:p>
      <w:pPr>
        <w:jc w:val="both"/>
      </w:pPr>
      <w:r>
        <w:rPr/>
        <w:t xml:space="preserve">Esta singularidad se manifiesta en la existencia de elementos tradicionales relacionados con la conducción y distribución del agua, así como en espacios públicos emblemáticos que recuerdan la importancia de este recurso en la historia de Firgas.</w:t>
      </w:r>
    </w:p>
    <w:p>
      <w:pPr>
        <w:pStyle w:val="Heading3"/>
      </w:pPr>
      <w:r>
        <w:rPr/>
        <w:t xml:space="preserve">Información económica</w:t>
      </w:r>
    </w:p>
    <w:p>
      <w:pPr>
        <w:jc w:val="both"/>
      </w:pPr>
      <w:r>
        <w:rPr/>
        <w:t xml:space="preserve">Históricamente, la economía local de Firgas se sustentó en la agricultura, la ganadería y actividades complementarias de carácter artesanal o de transformación de productos agrícolas.</w:t>
      </w:r>
    </w:p>
    <w:p>
      <w:pPr>
        <w:jc w:val="both"/>
      </w:pPr>
      <w:r>
        <w:rPr/>
        <w:t xml:space="preserve">Entre los cultivos tradicionales destacaron las papas, cereales, viñas, hortalizas y frutales. La ganadería, especialmente la caprina, también tuvo importancia dentro de la economía tradicional del municipio.</w:t>
      </w:r>
    </w:p>
    <w:p>
      <w:pPr>
        <w:jc w:val="both"/>
      </w:pPr>
      <w:r>
        <w:rPr/>
        <w:t xml:space="preserve">Estas actividades estuvieron directamente condicionadas por la disponibilidad y gestión del agua, recurso esencial para el desarrollo económico y social de Firgas durante siglos.</w:t>
      </w:r>
    </w:p>
    <w:p>
      <w:pPr>
        <w:jc w:val="both"/>
      </w:pPr>
      <w:r>
        <w:rPr/>
        <w:t xml:space="preserve">En la actualidad, la estructura económica de la Villa de Firgas se apoya principalmente en el sector servicios, con especial relevancia del comercio local, la hostelería, los servicios públicos y el empleo vinculado a la administración y a los servicios municipales.</w:t>
      </w:r>
    </w:p>
    <w:p>
      <w:pPr>
        <w:jc w:val="both"/>
      </w:pPr>
      <w:r>
        <w:rPr/>
        <w:t xml:space="preserve">También tiene importancia el turismo de carácter rural, cultural y patrimonial, asociado a los valores paisajísticos, históricos y etnográficos del municipio. A ello se suma la actividad agroalimentaria de pequeña escala, vinculada a productos locales y aprovechamientos tradicionales.</w:t>
      </w:r>
    </w:p>
    <w:p>
      <w:pPr>
        <w:jc w:val="both"/>
      </w:pPr>
      <w:r>
        <w:rPr/>
        <w:t xml:space="preserve">Aunque la actividad agrícola ha experimentado un descenso relativo respecto a etapas anteriores, continúa teniendo relevancia desde el punto de vista social, cultural, paisajístico y de conservación de la identidad tradicional del municipio.</w:t>
      </w:r>
    </w:p>
    <w:p>
      <w:pPr>
        <w:pStyle w:val="Heading3"/>
      </w:pPr>
      <w:r>
        <w:rPr/>
        <w:t xml:space="preserve">Financiación de la entidad local</w:t>
      </w:r>
    </w:p>
    <w:p>
      <w:pPr>
        <w:jc w:val="both"/>
      </w:pPr>
      <w:r>
        <w:rPr/>
        <w:t xml:space="preserve">La financiación del Ayuntamiento de Firgas se articula a través del presupuesto municipal, que recoge los ingresos y gastos necesarios para el funcionamiento ordinario de la entidad y la prestación de los servicios públicos municipales.</w:t>
      </w:r>
    </w:p>
    <w:p>
      <w:pPr>
        <w:jc w:val="both"/>
      </w:pPr>
      <w:r>
        <w:rPr/>
        <w:t xml:space="preserve">Entre las principales fuentes de financiación se encuentran los ingresos propios municipales, las tasas, precios públicos y tributos locales, así como las transferencias procedentes de otras administraciones públicas.</w:t>
      </w:r>
    </w:p>
    <w:p>
      <w:pPr>
        <w:jc w:val="both"/>
      </w:pPr>
      <w:r>
        <w:rPr/>
        <w:t xml:space="preserve">Asimismo, el Ayuntamiento puede recibir subvenciones, ayudas o aportaciones específicas destinadas a financiar actuaciones concretas, inversiones, programas o servicios de interés municipal.</w:t>
      </w:r>
    </w:p>
    <w:p>
      <w:pPr>
        <w:jc w:val="both"/>
      </w:pPr>
      <w:r>
        <w:rPr/>
        <w:t xml:space="preserve">Esta financiación permite atender los servicios públicos locales, el mantenimiento de infraestructuras municipales, las actuaciones de carácter social, cultural, deportivo, medioambiental y económico, así como el desarrollo de proyectos de mejora del municipio.</w:t>
      </w:r>
    </w:p>
    <w:p>
      <w:pPr>
        <w:pStyle w:val="Heading3"/>
      </w:pPr>
      <w:r>
        <w:rPr/>
        <w:t xml:space="preserve">Identidad del municipio</w:t>
      </w:r>
    </w:p>
    <w:p>
      <w:pPr>
        <w:jc w:val="both"/>
      </w:pPr>
      <w:r>
        <w:rPr/>
        <w:t xml:space="preserve">La Villa de Firgas presenta una identidad histórica, geográfica, social, cultural y económica singular, marcada por su relación con el agua, su tradición agraria, su patrimonio local y su progresiva adaptación a un modelo económico basado en los servicios, el turismo sostenible y el aprovechamiento responsable de sus recursos naturales y patrimoniales.</w:t>
      </w:r>
    </w:p>
    <w:p>
      <w:pPr>
        <w:jc w:val="both"/>
      </w:pPr>
      <w:r>
        <w:rPr/>
        <w:t xml:space="preserve">El municipio conserva una estrecha vinculación con su historia y con los elementos que han definido su desarrollo: el agua, el paisaje, la agricultura, la vida comunitaria y el patrimonio cultural. Estos factores configuran la personalidad propia de Firgas dentro de la isla de Gran Canaria.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2026-11-03T18:43:52+00:00</dcterms:created>
  <dcterms:modified xsi:type="dcterms:W3CDTF">2026-11-03T18:43:52+00:00</dcterms:modified>
</cp:coreProperties>
</file>

<file path=docProps/custom.xml><?xml version="1.0" encoding="utf-8"?>
<Properties xmlns="http://schemas.openxmlformats.org/officeDocument/2006/custom-properties" xmlns:vt="http://schemas.openxmlformats.org/officeDocument/2006/docPropsVTypes"/>
</file>